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6D" w:rsidRDefault="0017026D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2012-2015</w:t>
      </w:r>
      <w:r>
        <w:rPr>
          <w:rFonts w:ascii="宋体" w:hAnsi="宋体" w:cs="宋体" w:hint="eastAsia"/>
          <w:b/>
          <w:bCs/>
          <w:sz w:val="32"/>
          <w:szCs w:val="32"/>
        </w:rPr>
        <w:t>经济学院成果汇总</w:t>
      </w:r>
    </w:p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2015</w:t>
      </w:r>
      <w:r>
        <w:rPr>
          <w:rFonts w:ascii="宋体" w:hAnsi="宋体" w:cs="宋体" w:hint="eastAsia"/>
          <w:b/>
          <w:bCs/>
          <w:sz w:val="28"/>
          <w:szCs w:val="28"/>
        </w:rPr>
        <w:t>年译著、专著、编著或教材及工具书或参考书一览表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所属机构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出版单位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中国环境史：从史前到现代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关永强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俄罗斯经济外交与中俄合作模式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孙景宇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中国社会科学出版社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《马克思主义基本原理概论》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年修订版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建设用地节约集约利用机理研究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江曼琦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市场化改革与中国企业的技术创新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政治经济学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当代视角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张俊山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走向社会主义市场经济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江苏人民出版社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天津市建设用地节约集约利用评价的实践与反思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江曼琦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中国对外贸易（苑涛主编）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苑涛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对外经济贸易大学出版社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宏观经济思想七学派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贺京同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劳动经济学（第二版）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宁光杰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经济管理出版社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新视角下的产业结构问题研究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冯素杰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区域产业结构优化升级研究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李兰冰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中国经济开放、产业集聚和劳动力流动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周申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国际市场营销学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刘重力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计量经济学方法与应用（第五版）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攸频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中国近代经济地理（第一卷）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第六章）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龚关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华东师范大学出版社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世纪中国著名科学家学术成就概览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·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经济学卷（第三分册）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科技出版社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《马克思主义基本原理》课重点难点问题解析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China Development Report on South-South Cooperation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李荣林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中国商务出版社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Does Kyoto Protocol Intensify Carbon Leakage to China?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钟茂初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工具书或参考书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两岸药品现代流通比较研究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李兰冰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中国现代物流发展报告（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刘秉镰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北京大学出版社</w:t>
            </w:r>
          </w:p>
        </w:tc>
      </w:tr>
      <w:tr w:rsidR="0017026D" w:rsidRPr="00C06B33" w:rsidTr="008B0F45">
        <w:trPr>
          <w:trHeight w:val="755"/>
        </w:trPr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两岸高新区比较研究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白雪洁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两岸农产品流通比较研究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焦志伦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两岸钢铁业发展比较研究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两岸物流政策比较研究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两岸港口发展比较研究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杨静蕾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</w:tbl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</w:p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</w:p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2014</w:t>
      </w:r>
      <w:r>
        <w:rPr>
          <w:rFonts w:ascii="宋体" w:hAnsi="宋体" w:cs="宋体" w:hint="eastAsia"/>
          <w:b/>
          <w:bCs/>
          <w:sz w:val="28"/>
          <w:szCs w:val="28"/>
        </w:rPr>
        <w:t>年译著、编著、编著或教材及工具书或参考书一览表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所属机构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出版单位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《政治经济学》（第五版）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行为经济学新进展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贺京同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Introduction to the World Trade Organization(WTO)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（双语版）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苑涛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对外经济贸易大学出版社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转型期农业合作社的现实与逻辑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来自山东寿光的经验观察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邓宏图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中国农村经济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On China's Trade Surplus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苑涛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Berlin Heidelberg: Springer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韩国地方财政研究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胡华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认知经济学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跨学科观点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贺京同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产业转移、空间聚集与区域协调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安虎森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世界经济体系变迁与两岸关系发展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曹小衡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社会生活的经济学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何永江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国家应对人口老龄化战略研究总报告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原新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华龄出版社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中国家庭发展报告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李建民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中国人口出版社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中国南南合作发展报告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：中国与发展中国家之间的贸易关系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李荣林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中国商务出版社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中国现代物流发展报告（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刘秉镰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北京大学出版社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有效推进非上市公众公司股权质押融资业务：基于场外交易市场建设的思考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邓向荣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社会科学文献出版社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中国财产保险重大灾因分析报告（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王银成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中国经济出版社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研究报告：我国流动人口出生性别比形势分析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原新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中国人口出版社，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中国化学工业奠基者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'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永久黄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'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团体研究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赵津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天津人民出版社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区域产业全球价值链嵌入的绩效与升级路径研究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刘维林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</w:tbl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</w:p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</w:p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2013</w:t>
      </w:r>
      <w:r>
        <w:rPr>
          <w:rFonts w:ascii="宋体" w:hAnsi="宋体" w:cs="宋体" w:hint="eastAsia"/>
          <w:b/>
          <w:bCs/>
          <w:sz w:val="28"/>
          <w:szCs w:val="28"/>
        </w:rPr>
        <w:t>年译著、编著、编著或教材及工具书或参考书一览表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所属机构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出版单位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滨海新区和浦东新区对比研究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薄文广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经济科学出版社，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滨海新区和浦东新区对比研究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薄文广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中国对外经济贸易改革和发展史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佟家栋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人民出版社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竞争策略与竞争政策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胡秋阳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税务稽查：理论、方法与实验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郭玲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《马克思主义基本原理概论》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修订本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国际贸易、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FDI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对中国劳动力市场的影响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周申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世界产业数字地图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2012-2013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段文斌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地区生产分工与东亚经济合作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彭支伟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中国财政经济出版社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中国区域经济数字地图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东部沿海地区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吴浙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区域发展的公共政策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安虎森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计量经济学原理（第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版，国际学生版）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邹洋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东北财经大学出版社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中国经济的理性透视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何永江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中国经济出版社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社会主义经济理论与实践（人大复印报刊资料转载）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钟茂初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经济学教育的历史使命与改革创新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可持续发展的公平经济学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钟茂初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中国大陆次区域经济合作发展战略与政策观察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曹小衡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台北威秀出版社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中国大陆涉台次区域经济发展的战略与政策观察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曹小衡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台北威秀出版社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两岸经贸关系的机遇与挑战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曹小衡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新锐文创出版社（台湾）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国际金融危机再认识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李宝伟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中国现代物流发展报告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刘秉镰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北京大学出版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Contemporary Logistics in China:Consolidation and Deepening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刘秉镰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Springer-Verlag Press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Contemporary Logistics in China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Assilimation and Innovation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刘秉镰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Springer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中国公共养老金制度的模式选择与完善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山西经济出版社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当代资本主义经济的新特征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张彤玉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'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后危机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'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时代的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APEC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及其新增长战略研究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朱彤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区域产业的空间集聚研究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王家庭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转型、升级与创新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中国特色新型工业化的系统性研究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杜传忠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人民出版社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区域创新网络与产业发展研究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庞瑞芝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区际产业分工与产业转移研究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杜传忠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区域产业竞争力比较研究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</w:tbl>
    <w:p w:rsidR="0017026D" w:rsidRDefault="0017026D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2012</w:t>
      </w:r>
      <w:r>
        <w:rPr>
          <w:rFonts w:ascii="宋体" w:hAnsi="宋体" w:cs="宋体" w:hint="eastAsia"/>
          <w:b/>
          <w:bCs/>
          <w:sz w:val="28"/>
          <w:szCs w:val="28"/>
        </w:rPr>
        <w:t>年译著、编著、编著或教材及工具书或参考书一览表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所属机构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出版单位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战略性新兴产业发展的机制和路径：价值网络的视角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中国财政经济出版社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流动性之谜：困扰与治理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万志宏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厦门大学出版社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Contemporary Logistics in China Transformation and Revitalization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刘秉镰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World Scientific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Singapore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全球不平衡发展模式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困境与出路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戴金平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厦门大学出版社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国际货币体系：何去何从？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戴金平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厦门大学出版社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全球货币量化宽松：何时退出？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戴金平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厦门大学出版社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主权债务危机：国家信用神话的破产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戴金平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厦门大学出版社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中国现代物流发展报告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刘秉镰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中国物资出版社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旅游地理学（第三版）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楚义芳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京津冀都市圈的崛起于中国经济发展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周立群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富态：腰围改变中国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关永强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浙江大学出版社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Emperical Analysis of Income Inequality of Chinese Residents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周云波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Springer Press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马工程重点教材《马克思主义经济学说史》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柳欣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马克思主义经济学说史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何自力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编著或教材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高等教育出版社、人民出版社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商务与经济统计（第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机械工业出版社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基于公平视角的中美个人所得税制比较研究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饶友玲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中国财政经济出版社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城市增长的时空演进规律研究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天津滨海新区成长的机理与发展策略选择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江曼琦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演化经济地理学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安虎森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译著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马克思主义整体性研究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逄锦聚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新比较经济学再研究与构建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张仁德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经济科学出版社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中国保险业竞争力研究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冯占军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中国财政经济出版社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APEC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贸易便利化问题研究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刘重力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中国发展报告</w:t>
            </w: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2011/12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：人口形势的变化和人口政策的调整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李建民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中国发展出版社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中国经济改革与未来发展方向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李坤望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南开大学出版社</w:t>
            </w:r>
          </w:p>
        </w:tc>
      </w:tr>
      <w:tr w:rsidR="0017026D" w:rsidRPr="00C06B33"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中国对外贸易与世界贸易组织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苑涛</w:t>
            </w:r>
          </w:p>
        </w:tc>
        <w:tc>
          <w:tcPr>
            <w:tcW w:w="1420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专著</w:t>
            </w:r>
          </w:p>
        </w:tc>
        <w:tc>
          <w:tcPr>
            <w:tcW w:w="1421" w:type="dxa"/>
            <w:vAlign w:val="center"/>
          </w:tcPr>
          <w:p w:rsidR="0017026D" w:rsidRPr="00C06B33" w:rsidRDefault="0017026D" w:rsidP="00C06B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06B33"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对外经济贸易大学出版社</w:t>
            </w:r>
          </w:p>
        </w:tc>
      </w:tr>
    </w:tbl>
    <w:p w:rsidR="0017026D" w:rsidRDefault="0017026D">
      <w:pPr>
        <w:widowControl/>
        <w:jc w:val="left"/>
        <w:textAlignment w:val="bottom"/>
        <w:rPr>
          <w:rFonts w:ascii="Arial" w:hAnsi="Arial" w:cs="Arial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17026D" w:rsidSect="0008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CC62CD"/>
    <w:rsid w:val="0008717A"/>
    <w:rsid w:val="0017026D"/>
    <w:rsid w:val="0028775B"/>
    <w:rsid w:val="004D2000"/>
    <w:rsid w:val="00602DF6"/>
    <w:rsid w:val="008B0F45"/>
    <w:rsid w:val="00C06B33"/>
    <w:rsid w:val="05770A93"/>
    <w:rsid w:val="06D60F80"/>
    <w:rsid w:val="12E6552B"/>
    <w:rsid w:val="16C40F5D"/>
    <w:rsid w:val="208204E7"/>
    <w:rsid w:val="20874BAE"/>
    <w:rsid w:val="250A0DB4"/>
    <w:rsid w:val="25E16142"/>
    <w:rsid w:val="31CC62CD"/>
    <w:rsid w:val="390910BB"/>
    <w:rsid w:val="3BF333B7"/>
    <w:rsid w:val="3CE83707"/>
    <w:rsid w:val="3D1A51DB"/>
    <w:rsid w:val="44FA6CD8"/>
    <w:rsid w:val="486C5835"/>
    <w:rsid w:val="493606FF"/>
    <w:rsid w:val="4A9361BC"/>
    <w:rsid w:val="67B868BB"/>
    <w:rsid w:val="685D72D3"/>
    <w:rsid w:val="694E178D"/>
    <w:rsid w:val="6E074D2F"/>
    <w:rsid w:val="6F496FCC"/>
    <w:rsid w:val="714E0FDC"/>
    <w:rsid w:val="756E22D5"/>
    <w:rsid w:val="75863F96"/>
    <w:rsid w:val="76743B97"/>
    <w:rsid w:val="7B652FB2"/>
    <w:rsid w:val="7FAA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7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717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Normal"/>
    <w:uiPriority w:val="99"/>
    <w:rsid w:val="0008717A"/>
    <w:rPr>
      <w:rFonts w:eastAsia="方正舒体"/>
      <w:b/>
      <w:bCs/>
      <w:i/>
      <w:i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768</Words>
  <Characters>4379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5</cp:revision>
  <dcterms:created xsi:type="dcterms:W3CDTF">2016-10-11T09:04:00Z</dcterms:created>
  <dcterms:modified xsi:type="dcterms:W3CDTF">2016-10-12T07:04:00Z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